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C5" w:rsidRDefault="005C3AFC" w:rsidP="00550BD2">
      <w:pPr>
        <w:tabs>
          <w:tab w:val="left" w:pos="789"/>
        </w:tabs>
        <w:ind w:left="3686"/>
        <w:jc w:val="right"/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21590</wp:posOffset>
                </wp:positionV>
                <wp:extent cx="3314065" cy="2914650"/>
                <wp:effectExtent l="0" t="0" r="635" b="0"/>
                <wp:wrapNone/>
                <wp:docPr id="6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eastAsiaTheme="minorHAns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68EC579" wp14:editId="1E3A7EA3">
                                  <wp:extent cx="590550" cy="70485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Муниципальное образование – городской округ</w:t>
                            </w: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 xml:space="preserve"> город Югорск</w:t>
                            </w:r>
                          </w:p>
                          <w:p w:rsidR="00C05BD0" w:rsidRDefault="00C05BD0" w:rsidP="00D30879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0"/>
                                <w:tab w:val="num" w:pos="576"/>
                              </w:tabs>
                              <w:suppressAutoHyphens/>
                              <w:ind w:left="576" w:hanging="5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Администрация города Югорска</w:t>
                            </w:r>
                          </w:p>
                          <w:p w:rsidR="00C05BD0" w:rsidRDefault="00C05BD0" w:rsidP="00D30879">
                            <w:pPr>
                              <w:jc w:val="right"/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40 лет Победы ул., д. 11, г. Югорск, 628260,</w:t>
                            </w: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Ханты-Мансийский автономный округ – Югра, Тюменская область,</w:t>
                            </w: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Тел./факс (34675) 5-00-44</w:t>
                            </w:r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E-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a3"/>
                                </w:rPr>
                                <w:t>adm@ugorsk.ru</w:t>
                              </w:r>
                            </w:hyperlink>
                          </w:p>
                          <w:p w:rsidR="00C05BD0" w:rsidRDefault="00C05BD0" w:rsidP="00D30879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  <w:p w:rsidR="00C05BD0" w:rsidRDefault="00C05BD0" w:rsidP="00D30879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0"/>
                                <w:tab w:val="num" w:pos="576"/>
                              </w:tabs>
                              <w:suppressAutoHyphens/>
                              <w:ind w:left="576" w:hanging="5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ОКПО04262843, ОГРН 1028601843720</w:t>
                            </w:r>
                          </w:p>
                          <w:p w:rsidR="00C05BD0" w:rsidRDefault="00C05BD0" w:rsidP="00D30879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0"/>
                                <w:tab w:val="num" w:pos="576"/>
                              </w:tabs>
                              <w:suppressAutoHyphens/>
                              <w:ind w:left="576" w:hanging="576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ИНН\КПП 8622002368/86201001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7.35pt;margin-top:1.7pt;width:260.95pt;height:229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" stroked="f">
                <v:textbox inset="0,0,0,0">
                  <w:txbxContent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rFonts w:eastAsiaTheme="minorHAns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68EC579" wp14:editId="1E3A7EA3">
                            <wp:extent cx="590550" cy="70485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7048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Муниципальное образование – городской округ</w:t>
                      </w:r>
                    </w:p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 xml:space="preserve"> город Югорск</w:t>
                      </w:r>
                    </w:p>
                    <w:p w:rsidR="00C05BD0" w:rsidRDefault="00C05BD0" w:rsidP="00D30879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clear" w:pos="0"/>
                          <w:tab w:val="num" w:pos="576"/>
                        </w:tabs>
                        <w:suppressAutoHyphens/>
                        <w:ind w:left="576" w:hanging="5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Администрация города Югорска</w:t>
                      </w:r>
                    </w:p>
                    <w:p w:rsidR="00C05BD0" w:rsidRDefault="00C05BD0" w:rsidP="00D30879">
                      <w:pPr>
                        <w:jc w:val="right"/>
                        <w:rPr>
                          <w:b/>
                          <w:color w:val="000000"/>
                        </w:rPr>
                      </w:pPr>
                    </w:p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40 лет Победы ул., д. 11, г. Югорск, 628260,</w:t>
                      </w:r>
                    </w:p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Ханты-Мансийский автономный округ – Югра, Тюменская область,</w:t>
                      </w:r>
                    </w:p>
                    <w:p w:rsidR="00C05BD0" w:rsidRDefault="00C05BD0" w:rsidP="00D30879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Тел./факс (34675) 5-00-44</w:t>
                      </w:r>
                    </w:p>
                    <w:p w:rsidR="00C05BD0" w:rsidRDefault="00C05BD0" w:rsidP="00D3087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</w:rPr>
                        <w:t>E-</w:t>
                      </w:r>
                      <w:proofErr w:type="spellStart"/>
                      <w:r>
                        <w:rPr>
                          <w:b/>
                          <w:color w:val="000000"/>
                        </w:rPr>
                        <w:t>mail</w:t>
                      </w:r>
                      <w:proofErr w:type="spellEnd"/>
                      <w:r>
                        <w:rPr>
                          <w:b/>
                          <w:color w:val="000000"/>
                        </w:rPr>
                        <w:t xml:space="preserve">: </w:t>
                      </w:r>
                      <w:hyperlink r:id="rId9" w:history="1">
                        <w:r>
                          <w:rPr>
                            <w:rStyle w:val="a3"/>
                          </w:rPr>
                          <w:t>adm@ugorsk.ru</w:t>
                        </w:r>
                      </w:hyperlink>
                    </w:p>
                    <w:p w:rsidR="00C05BD0" w:rsidRDefault="00C05BD0" w:rsidP="00D30879">
                      <w:pPr>
                        <w:jc w:val="center"/>
                        <w:rPr>
                          <w:color w:val="000000"/>
                        </w:rPr>
                      </w:pPr>
                    </w:p>
                    <w:p w:rsidR="00C05BD0" w:rsidRDefault="00C05BD0" w:rsidP="00D30879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clear" w:pos="0"/>
                          <w:tab w:val="num" w:pos="576"/>
                        </w:tabs>
                        <w:suppressAutoHyphens/>
                        <w:ind w:left="576" w:hanging="5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ОКПО04262843, ОГРН 1028601843720</w:t>
                      </w:r>
                    </w:p>
                    <w:p w:rsidR="00C05BD0" w:rsidRDefault="00C05BD0" w:rsidP="00D30879">
                      <w:pPr>
                        <w:pStyle w:val="2"/>
                        <w:numPr>
                          <w:ilvl w:val="1"/>
                          <w:numId w:val="2"/>
                        </w:numPr>
                        <w:tabs>
                          <w:tab w:val="clear" w:pos="0"/>
                          <w:tab w:val="num" w:pos="576"/>
                        </w:tabs>
                        <w:suppressAutoHyphens/>
                        <w:ind w:left="576" w:hanging="576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ИНН\КПП 8622002368/86201001</w:t>
                      </w:r>
                    </w:p>
                  </w:txbxContent>
                </v:textbox>
              </v:shape>
            </w:pict>
          </mc:Fallback>
        </mc:AlternateContent>
      </w: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336D1C" w:rsidRDefault="00BD45F5" w:rsidP="008E3AD3">
      <w:pPr>
        <w:tabs>
          <w:tab w:val="left" w:pos="789"/>
        </w:tabs>
        <w:ind w:left="3686"/>
        <w:jc w:val="right"/>
        <w:rPr>
          <w:b/>
        </w:rPr>
      </w:pPr>
      <w:r>
        <w:rPr>
          <w:b/>
        </w:rPr>
        <w:t>Главам муниципальных образований</w:t>
      </w:r>
    </w:p>
    <w:p w:rsidR="00990CD5" w:rsidRDefault="00336D1C" w:rsidP="008E3AD3">
      <w:pPr>
        <w:tabs>
          <w:tab w:val="left" w:pos="789"/>
        </w:tabs>
        <w:ind w:left="3686"/>
        <w:jc w:val="right"/>
        <w:rPr>
          <w:b/>
        </w:rPr>
      </w:pPr>
      <w:r>
        <w:rPr>
          <w:b/>
        </w:rPr>
        <w:t>ХМАО-Югры</w:t>
      </w:r>
      <w:r w:rsidR="00BD45F5">
        <w:rPr>
          <w:b/>
        </w:rPr>
        <w:t xml:space="preserve"> </w:t>
      </w:r>
    </w:p>
    <w:p w:rsidR="005706C2" w:rsidRDefault="005706C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p w:rsidR="00550BD2" w:rsidRDefault="00550BD2" w:rsidP="00550BD2">
      <w:pPr>
        <w:tabs>
          <w:tab w:val="left" w:pos="789"/>
        </w:tabs>
        <w:ind w:left="3686"/>
        <w:jc w:val="right"/>
      </w:pPr>
    </w:p>
    <w:tbl>
      <w:tblPr>
        <w:tblStyle w:val="a9"/>
        <w:tblW w:w="1006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5C3AFC" w:rsidRPr="00933810" w:rsidTr="000A02AD">
        <w:tc>
          <w:tcPr>
            <w:tcW w:w="4253" w:type="dxa"/>
          </w:tcPr>
          <w:p w:rsidR="005C3AFC" w:rsidRPr="00080B97" w:rsidRDefault="005C3AFC" w:rsidP="008C0D63">
            <w:pPr>
              <w:rPr>
                <w:color w:val="D9D9D9" w:themeColor="background1" w:themeShade="D9"/>
              </w:rPr>
            </w:pPr>
          </w:p>
          <w:p w:rsidR="005C3AFC" w:rsidRPr="00903CF1" w:rsidRDefault="005C3AFC" w:rsidP="008C0D63">
            <w:pPr>
              <w:rPr>
                <w:color w:val="D9D9D9" w:themeColor="background1" w:themeShade="D9"/>
              </w:rPr>
            </w:pPr>
            <w:r w:rsidRPr="00903CF1">
              <w:rPr>
                <w:color w:val="D9D9D9" w:themeColor="background1" w:themeShade="D9"/>
              </w:rPr>
              <w:t>[Номер документа]</w:t>
            </w:r>
          </w:p>
          <w:p w:rsidR="005C3AFC" w:rsidRPr="00990CD5" w:rsidRDefault="005C3AFC" w:rsidP="008C0D63">
            <w:pPr>
              <w:rPr>
                <w:color w:val="D9D9D9" w:themeColor="background1" w:themeShade="D9"/>
              </w:rPr>
            </w:pPr>
            <w:r w:rsidRPr="00990CD5">
              <w:rPr>
                <w:color w:val="D9D9D9" w:themeColor="background1" w:themeShade="D9"/>
              </w:rPr>
              <w:t>[</w:t>
            </w:r>
            <w:r w:rsidRPr="00903CF1">
              <w:rPr>
                <w:color w:val="D9D9D9" w:themeColor="background1" w:themeShade="D9"/>
              </w:rPr>
              <w:t>Дата документа</w:t>
            </w:r>
            <w:r w:rsidRPr="00990CD5">
              <w:rPr>
                <w:color w:val="D9D9D9" w:themeColor="background1" w:themeShade="D9"/>
              </w:rPr>
              <w:t>]</w:t>
            </w:r>
          </w:p>
          <w:p w:rsidR="005C3AFC" w:rsidRPr="00933810" w:rsidRDefault="005C3AFC" w:rsidP="008C0D63">
            <w:pPr>
              <w:tabs>
                <w:tab w:val="right" w:pos="4784"/>
              </w:tabs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C3AFC" w:rsidRPr="00681141" w:rsidRDefault="005C3AFC" w:rsidP="008C0D63">
            <w:pPr>
              <w:ind w:left="705"/>
              <w:jc w:val="right"/>
              <w:rPr>
                <w:sz w:val="28"/>
                <w:szCs w:val="28"/>
              </w:rPr>
            </w:pPr>
          </w:p>
          <w:p w:rsidR="005C3AFC" w:rsidRPr="00990CD5" w:rsidRDefault="005C3AFC" w:rsidP="00436753">
            <w:pPr>
              <w:keepNext/>
              <w:suppressAutoHyphens/>
              <w:ind w:right="459"/>
              <w:outlineLvl w:val="0"/>
              <w:rPr>
                <w:sz w:val="28"/>
                <w:szCs w:val="28"/>
              </w:rPr>
            </w:pPr>
          </w:p>
        </w:tc>
      </w:tr>
    </w:tbl>
    <w:p w:rsidR="00BA29CF" w:rsidRPr="003B646E" w:rsidRDefault="00BA29CF" w:rsidP="00BA29CF">
      <w:pPr>
        <w:jc w:val="center"/>
        <w:rPr>
          <w:b/>
        </w:rPr>
      </w:pPr>
      <w:r>
        <w:rPr>
          <w:b/>
        </w:rPr>
        <w:t>Уважаемы</w:t>
      </w:r>
      <w:r w:rsidR="008E3AD3">
        <w:rPr>
          <w:b/>
        </w:rPr>
        <w:t>е</w:t>
      </w:r>
      <w:r>
        <w:rPr>
          <w:b/>
        </w:rPr>
        <w:t xml:space="preserve"> </w:t>
      </w:r>
      <w:r w:rsidR="00336D1C">
        <w:rPr>
          <w:b/>
        </w:rPr>
        <w:t>коллеги</w:t>
      </w:r>
      <w:r w:rsidRPr="003B646E">
        <w:rPr>
          <w:b/>
        </w:rPr>
        <w:t>!</w:t>
      </w:r>
    </w:p>
    <w:p w:rsidR="00BA29CF" w:rsidRPr="003B646E" w:rsidRDefault="00BA29CF" w:rsidP="00BA29CF">
      <w:pPr>
        <w:jc w:val="center"/>
        <w:rPr>
          <w:b/>
        </w:rPr>
      </w:pPr>
    </w:p>
    <w:p w:rsidR="00351DD7" w:rsidRDefault="004B3975" w:rsidP="008E3AD3">
      <w:pPr>
        <w:ind w:firstLine="851"/>
        <w:jc w:val="both"/>
        <w:rPr>
          <w:rFonts w:eastAsia="SimSun"/>
          <w:lang w:eastAsia="zh-CN"/>
        </w:rPr>
      </w:pPr>
      <w:proofErr w:type="spellStart"/>
      <w:r>
        <w:rPr>
          <w:rFonts w:eastAsia="SimSun"/>
          <w:lang w:eastAsia="zh-CN"/>
        </w:rPr>
        <w:t>Югорчане</w:t>
      </w:r>
      <w:proofErr w:type="spellEnd"/>
      <w:r>
        <w:rPr>
          <w:rFonts w:eastAsia="SimSun"/>
          <w:lang w:eastAsia="zh-CN"/>
        </w:rPr>
        <w:t xml:space="preserve"> всегда отличались умением </w:t>
      </w:r>
      <w:proofErr w:type="gramStart"/>
      <w:r>
        <w:rPr>
          <w:rFonts w:eastAsia="SimSun"/>
          <w:lang w:eastAsia="zh-CN"/>
        </w:rPr>
        <w:t>сострадать и сопереживать</w:t>
      </w:r>
      <w:proofErr w:type="gramEnd"/>
      <w:r>
        <w:rPr>
          <w:rFonts w:eastAsia="SimSun"/>
          <w:lang w:eastAsia="zh-CN"/>
        </w:rPr>
        <w:t xml:space="preserve">. Закалённые суровым сибирским климатом, </w:t>
      </w:r>
      <w:r w:rsidR="00351DD7">
        <w:rPr>
          <w:rFonts w:eastAsia="SimSun"/>
          <w:lang w:eastAsia="zh-CN"/>
        </w:rPr>
        <w:t xml:space="preserve">мы сохранили тепло сердец и добрую душу. У нас добрососедские отношения между городами и районами Югры, мы </w:t>
      </w:r>
      <w:r w:rsidR="001F7654">
        <w:rPr>
          <w:rFonts w:eastAsia="SimSun"/>
          <w:lang w:eastAsia="zh-CN"/>
        </w:rPr>
        <w:t>объединяемся</w:t>
      </w:r>
      <w:r w:rsidR="00351DD7">
        <w:rPr>
          <w:rFonts w:eastAsia="SimSun"/>
          <w:lang w:eastAsia="zh-CN"/>
        </w:rPr>
        <w:t xml:space="preserve"> в горе</w:t>
      </w:r>
      <w:r w:rsidR="001F7654">
        <w:rPr>
          <w:rFonts w:eastAsia="SimSun"/>
          <w:lang w:eastAsia="zh-CN"/>
        </w:rPr>
        <w:t>,</w:t>
      </w:r>
      <w:r w:rsidR="00351DD7">
        <w:rPr>
          <w:rFonts w:eastAsia="SimSun"/>
          <w:lang w:eastAsia="zh-CN"/>
        </w:rPr>
        <w:t xml:space="preserve"> и сообща решаем проблемы. Обращаюсь к Вам как </w:t>
      </w:r>
      <w:proofErr w:type="spellStart"/>
      <w:r w:rsidR="001F7654">
        <w:rPr>
          <w:rFonts w:eastAsia="SimSun"/>
          <w:lang w:eastAsia="zh-CN"/>
        </w:rPr>
        <w:t>югорчанин</w:t>
      </w:r>
      <w:proofErr w:type="spellEnd"/>
      <w:r w:rsidR="001F7654">
        <w:rPr>
          <w:rFonts w:eastAsia="SimSun"/>
          <w:lang w:eastAsia="zh-CN"/>
        </w:rPr>
        <w:t xml:space="preserve">, житель нашего округа. </w:t>
      </w:r>
    </w:p>
    <w:p w:rsidR="00900A05" w:rsidRPr="003447DD" w:rsidRDefault="008E3AD3" w:rsidP="00900A05">
      <w:pPr>
        <w:ind w:firstLine="851"/>
        <w:jc w:val="both"/>
        <w:rPr>
          <w:rFonts w:eastAsia="SimSun"/>
          <w:lang w:eastAsia="zh-CN"/>
        </w:rPr>
      </w:pPr>
      <w:r w:rsidRPr="008E3AD3">
        <w:rPr>
          <w:rFonts w:eastAsia="SimSun"/>
          <w:lang w:eastAsia="zh-CN"/>
        </w:rPr>
        <w:t>Сегодня</w:t>
      </w:r>
      <w:r w:rsidR="00BD380C">
        <w:rPr>
          <w:rFonts w:eastAsia="SimSun"/>
          <w:lang w:eastAsia="zh-CN"/>
        </w:rPr>
        <w:t xml:space="preserve"> в </w:t>
      </w:r>
      <w:proofErr w:type="spellStart"/>
      <w:r w:rsidR="00BD380C">
        <w:rPr>
          <w:rFonts w:eastAsia="SimSun"/>
          <w:lang w:eastAsia="zh-CN"/>
        </w:rPr>
        <w:t>Югорске</w:t>
      </w:r>
      <w:proofErr w:type="spellEnd"/>
      <w:r w:rsidR="00206284">
        <w:rPr>
          <w:rFonts w:eastAsia="SimSun"/>
          <w:lang w:eastAsia="zh-CN"/>
        </w:rPr>
        <w:t>, наверное</w:t>
      </w:r>
      <w:r w:rsidR="00917C19">
        <w:rPr>
          <w:rFonts w:eastAsia="SimSun"/>
          <w:lang w:eastAsia="zh-CN"/>
        </w:rPr>
        <w:t>,</w:t>
      </w:r>
      <w:r w:rsidR="00206284">
        <w:rPr>
          <w:rFonts w:eastAsia="SimSun"/>
          <w:lang w:eastAsia="zh-CN"/>
        </w:rPr>
        <w:t xml:space="preserve"> не осталось человека, который не знал бы о маленькой </w:t>
      </w:r>
      <w:proofErr w:type="spellStart"/>
      <w:r w:rsidR="00206284">
        <w:rPr>
          <w:rFonts w:eastAsia="SimSun"/>
          <w:lang w:eastAsia="zh-CN"/>
        </w:rPr>
        <w:t>югорчанке</w:t>
      </w:r>
      <w:proofErr w:type="spellEnd"/>
      <w:r w:rsidR="00206284">
        <w:rPr>
          <w:rFonts w:eastAsia="SimSun"/>
          <w:lang w:eastAsia="zh-CN"/>
        </w:rPr>
        <w:t xml:space="preserve"> Юлиане </w:t>
      </w:r>
      <w:proofErr w:type="spellStart"/>
      <w:r w:rsidR="00206284">
        <w:rPr>
          <w:rFonts w:eastAsia="SimSun"/>
          <w:lang w:eastAsia="zh-CN"/>
        </w:rPr>
        <w:t>Сырцевой</w:t>
      </w:r>
      <w:proofErr w:type="spellEnd"/>
      <w:r w:rsidR="00E4222B">
        <w:rPr>
          <w:rFonts w:eastAsia="SimSun"/>
          <w:lang w:eastAsia="zh-CN"/>
        </w:rPr>
        <w:t xml:space="preserve"> (19.09.2018 г.р.)</w:t>
      </w:r>
      <w:r w:rsidR="00206284">
        <w:rPr>
          <w:rFonts w:eastAsia="SimSun"/>
          <w:lang w:eastAsia="zh-CN"/>
        </w:rPr>
        <w:t xml:space="preserve">, у которой </w:t>
      </w:r>
      <w:r w:rsidR="00206284" w:rsidRPr="003447DD">
        <w:rPr>
          <w:rFonts w:eastAsia="SimSun"/>
          <w:lang w:eastAsia="zh-CN"/>
        </w:rPr>
        <w:t>диагностировали редкое генетическое заболевание спинальная мы</w:t>
      </w:r>
      <w:r w:rsidR="00900A05" w:rsidRPr="003447DD">
        <w:rPr>
          <w:rFonts w:eastAsia="SimSun"/>
          <w:lang w:eastAsia="zh-CN"/>
        </w:rPr>
        <w:t>шечная атрофия 2-го типа (СМА</w:t>
      </w:r>
      <w:proofErr w:type="gramStart"/>
      <w:r w:rsidR="00900A05" w:rsidRPr="003447DD">
        <w:rPr>
          <w:rFonts w:eastAsia="SimSun"/>
          <w:lang w:eastAsia="zh-CN"/>
        </w:rPr>
        <w:t>2</w:t>
      </w:r>
      <w:proofErr w:type="gramEnd"/>
      <w:r w:rsidR="00900A05" w:rsidRPr="003447DD">
        <w:rPr>
          <w:rFonts w:eastAsia="SimSun"/>
          <w:lang w:eastAsia="zh-CN"/>
        </w:rPr>
        <w:t xml:space="preserve">), приводящее к постепенной атрофии мышц. День за днём отмирают двигательные и дыхательные функции. </w:t>
      </w:r>
      <w:r w:rsidR="00206284" w:rsidRPr="003447DD">
        <w:rPr>
          <w:rFonts w:eastAsia="SimSun"/>
          <w:lang w:eastAsia="zh-CN"/>
        </w:rPr>
        <w:t>Родители собирают средства на лекарство</w:t>
      </w:r>
      <w:r w:rsidR="00E4222B" w:rsidRPr="003447DD">
        <w:rPr>
          <w:rFonts w:eastAsia="SimSun"/>
          <w:lang w:eastAsia="zh-CN"/>
        </w:rPr>
        <w:t xml:space="preserve"> </w:t>
      </w:r>
      <w:proofErr w:type="spellStart"/>
      <w:r w:rsidR="00E4222B" w:rsidRPr="003447DD">
        <w:rPr>
          <w:rFonts w:eastAsia="SimSun"/>
          <w:lang w:eastAsia="zh-CN"/>
        </w:rPr>
        <w:t>Zolgensma</w:t>
      </w:r>
      <w:proofErr w:type="spellEnd"/>
      <w:r w:rsidR="00206284" w:rsidRPr="003447DD">
        <w:rPr>
          <w:rFonts w:eastAsia="SimSun"/>
          <w:lang w:eastAsia="zh-CN"/>
        </w:rPr>
        <w:t>,</w:t>
      </w:r>
      <w:r w:rsidR="00CA7FF0" w:rsidRPr="003447DD">
        <w:rPr>
          <w:rFonts w:eastAsia="SimSun"/>
          <w:lang w:eastAsia="zh-CN"/>
        </w:rPr>
        <w:t xml:space="preserve"> которое может вылечить </w:t>
      </w:r>
      <w:r w:rsidR="00917C19">
        <w:rPr>
          <w:rFonts w:eastAsia="SimSun"/>
          <w:lang w:eastAsia="zh-CN"/>
        </w:rPr>
        <w:t>Юлиану</w:t>
      </w:r>
      <w:r w:rsidR="00CA7FF0" w:rsidRPr="003447DD">
        <w:rPr>
          <w:rFonts w:eastAsia="SimSun"/>
          <w:lang w:eastAsia="zh-CN"/>
        </w:rPr>
        <w:t>. Сумма к сбору – 150</w:t>
      </w:r>
      <w:r w:rsidR="00206284" w:rsidRPr="003447DD">
        <w:rPr>
          <w:rFonts w:eastAsia="SimSun"/>
          <w:lang w:eastAsia="zh-CN"/>
        </w:rPr>
        <w:t xml:space="preserve"> млн. руб.</w:t>
      </w:r>
      <w:r w:rsidR="00CA7FF0" w:rsidRPr="003447DD">
        <w:rPr>
          <w:rFonts w:eastAsia="SimSun"/>
          <w:lang w:eastAsia="zh-CN"/>
        </w:rPr>
        <w:t xml:space="preserve"> (2,4 млн. долларов США).</w:t>
      </w:r>
      <w:r w:rsidR="00900A05" w:rsidRPr="003447DD">
        <w:rPr>
          <w:rFonts w:eastAsia="SimSun"/>
          <w:lang w:eastAsia="zh-CN"/>
        </w:rPr>
        <w:t xml:space="preserve"> Это лекарство вводится один раз в жизни. Введение препарата должно быть проведено до двухлетнего возраста. Чем раньше ребёнок получит лечение, тем больше шансов остановить прогрессирующую болезнь.</w:t>
      </w:r>
    </w:p>
    <w:p w:rsidR="003D0FDB" w:rsidRDefault="00900A05" w:rsidP="00900A05">
      <w:pPr>
        <w:ind w:firstLine="851"/>
        <w:jc w:val="both"/>
        <w:rPr>
          <w:rFonts w:eastAsia="SimSun"/>
          <w:lang w:eastAsia="zh-CN"/>
        </w:rPr>
      </w:pPr>
      <w:r w:rsidRPr="003447DD">
        <w:rPr>
          <w:rFonts w:eastAsia="SimSun"/>
          <w:lang w:eastAsia="zh-CN"/>
        </w:rPr>
        <w:t xml:space="preserve">Всего </w:t>
      </w:r>
      <w:r w:rsidR="00735B42">
        <w:rPr>
          <w:rFonts w:eastAsia="SimSun"/>
          <w:lang w:eastAsia="zh-CN"/>
        </w:rPr>
        <w:t>в</w:t>
      </w:r>
      <w:r w:rsidRPr="003447DD">
        <w:rPr>
          <w:rFonts w:eastAsia="SimSun"/>
          <w:lang w:eastAsia="zh-CN"/>
        </w:rPr>
        <w:t xml:space="preserve"> реестр</w:t>
      </w:r>
      <w:r w:rsidR="00735B42">
        <w:rPr>
          <w:rFonts w:eastAsia="SimSun"/>
          <w:lang w:eastAsia="zh-CN"/>
        </w:rPr>
        <w:t>е</w:t>
      </w:r>
      <w:r w:rsidRPr="003447DD">
        <w:rPr>
          <w:rFonts w:eastAsia="SimSun"/>
          <w:lang w:eastAsia="zh-CN"/>
        </w:rPr>
        <w:t xml:space="preserve"> российского благотворительного фонда</w:t>
      </w:r>
      <w:r w:rsidRPr="00722860">
        <w:rPr>
          <w:rFonts w:eastAsia="SimSun"/>
          <w:lang w:eastAsia="zh-CN"/>
        </w:rPr>
        <w:t xml:space="preserve"> «Семьи СМА» зарегистрировано </w:t>
      </w:r>
      <w:r>
        <w:rPr>
          <w:rFonts w:eastAsia="SimSun"/>
          <w:lang w:eastAsia="zh-CN"/>
        </w:rPr>
        <w:t xml:space="preserve">715 </w:t>
      </w:r>
      <w:r w:rsidRPr="00722860">
        <w:rPr>
          <w:rFonts w:eastAsia="SimSun"/>
          <w:lang w:eastAsia="zh-CN"/>
        </w:rPr>
        <w:t>дет</w:t>
      </w:r>
      <w:r>
        <w:rPr>
          <w:rFonts w:eastAsia="SimSun"/>
          <w:lang w:eastAsia="zh-CN"/>
        </w:rPr>
        <w:t>ей</w:t>
      </w:r>
      <w:r w:rsidR="00364665">
        <w:rPr>
          <w:rFonts w:eastAsia="SimSun"/>
          <w:lang w:eastAsia="zh-CN"/>
        </w:rPr>
        <w:t xml:space="preserve"> с таким заболеванием</w:t>
      </w:r>
      <w:r w:rsidRPr="00722860">
        <w:rPr>
          <w:rFonts w:eastAsia="SimSun"/>
          <w:lang w:eastAsia="zh-CN"/>
        </w:rPr>
        <w:t>.</w:t>
      </w:r>
      <w:r>
        <w:rPr>
          <w:rFonts w:eastAsia="SimSun"/>
          <w:lang w:eastAsia="zh-CN"/>
        </w:rPr>
        <w:t xml:space="preserve"> В Югре</w:t>
      </w:r>
      <w:r w:rsidR="003D0FDB">
        <w:rPr>
          <w:rFonts w:eastAsia="SimSun"/>
          <w:lang w:eastAsia="zh-CN"/>
        </w:rPr>
        <w:t xml:space="preserve"> проживает </w:t>
      </w:r>
      <w:r w:rsidR="00735B42" w:rsidRPr="00F7346D">
        <w:rPr>
          <w:rFonts w:eastAsia="SimSun"/>
          <w:lang w:eastAsia="zh-CN"/>
        </w:rPr>
        <w:t xml:space="preserve">15 людей с таким диагнозом и </w:t>
      </w:r>
      <w:r w:rsidR="00735B42">
        <w:rPr>
          <w:rFonts w:eastAsia="SimSun"/>
          <w:lang w:eastAsia="zh-CN"/>
        </w:rPr>
        <w:t xml:space="preserve">всего </w:t>
      </w:r>
      <w:r w:rsidR="003D0FDB">
        <w:rPr>
          <w:rFonts w:eastAsia="SimSun"/>
          <w:lang w:eastAsia="zh-CN"/>
        </w:rPr>
        <w:t>один ребенок с СМА до двух лет, котор</w:t>
      </w:r>
      <w:r w:rsidR="003447DD">
        <w:rPr>
          <w:rFonts w:eastAsia="SimSun"/>
          <w:lang w:eastAsia="zh-CN"/>
        </w:rPr>
        <w:t>ому</w:t>
      </w:r>
      <w:r w:rsidR="003D0FDB">
        <w:rPr>
          <w:rFonts w:eastAsia="SimSun"/>
          <w:lang w:eastAsia="zh-CN"/>
        </w:rPr>
        <w:t xml:space="preserve"> по показаниям может быть введен препарат </w:t>
      </w:r>
      <w:proofErr w:type="spellStart"/>
      <w:r w:rsidR="003D0FDB" w:rsidRPr="00E4222B">
        <w:rPr>
          <w:rFonts w:eastAsia="SimSun"/>
          <w:lang w:eastAsia="zh-CN"/>
        </w:rPr>
        <w:t>Zolgensma</w:t>
      </w:r>
      <w:proofErr w:type="spellEnd"/>
      <w:r w:rsidR="003D0FDB">
        <w:rPr>
          <w:rFonts w:eastAsia="SimSun"/>
          <w:lang w:eastAsia="zh-CN"/>
        </w:rPr>
        <w:t xml:space="preserve">, это </w:t>
      </w:r>
      <w:proofErr w:type="gramStart"/>
      <w:r w:rsidR="003D0FDB">
        <w:rPr>
          <w:rFonts w:eastAsia="SimSun"/>
          <w:lang w:eastAsia="zh-CN"/>
        </w:rPr>
        <w:t>наша</w:t>
      </w:r>
      <w:proofErr w:type="gramEnd"/>
      <w:r w:rsidR="003D0FDB">
        <w:rPr>
          <w:rFonts w:eastAsia="SimSun"/>
          <w:lang w:eastAsia="zh-CN"/>
        </w:rPr>
        <w:t xml:space="preserve"> Юлиана. Она одна – а нас так много, 1.6 млн.</w:t>
      </w:r>
      <w:r w:rsidR="003447DD">
        <w:rPr>
          <w:rFonts w:eastAsia="SimSun"/>
          <w:lang w:eastAsia="zh-CN"/>
        </w:rPr>
        <w:t xml:space="preserve"> человек!</w:t>
      </w:r>
      <w:r w:rsidR="003D0FDB">
        <w:rPr>
          <w:rFonts w:eastAsia="SimSun"/>
          <w:lang w:eastAsia="zh-CN"/>
        </w:rPr>
        <w:t xml:space="preserve">    </w:t>
      </w:r>
      <w:r>
        <w:rPr>
          <w:rFonts w:eastAsia="SimSun"/>
          <w:lang w:eastAsia="zh-CN"/>
        </w:rPr>
        <w:t xml:space="preserve"> </w:t>
      </w:r>
    </w:p>
    <w:p w:rsidR="00A12B3B" w:rsidRPr="003447DD" w:rsidRDefault="00CA7FF0" w:rsidP="00900A05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Сейчас в нашем городе </w:t>
      </w:r>
      <w:r w:rsidR="008E3AD3" w:rsidRPr="008E3AD3">
        <w:rPr>
          <w:rFonts w:eastAsia="SimSun"/>
          <w:lang w:eastAsia="zh-CN"/>
        </w:rPr>
        <w:t>развернулась широкомасш</w:t>
      </w:r>
      <w:r>
        <w:rPr>
          <w:rFonts w:eastAsia="SimSun"/>
          <w:lang w:eastAsia="zh-CN"/>
        </w:rPr>
        <w:t>табная акция по сбору средств, проводя</w:t>
      </w:r>
      <w:r w:rsidR="003D0FDB">
        <w:rPr>
          <w:rFonts w:eastAsia="SimSun"/>
          <w:lang w:eastAsia="zh-CN"/>
        </w:rPr>
        <w:t xml:space="preserve">тся благотворительные концерты, акции, </w:t>
      </w:r>
      <w:proofErr w:type="spellStart"/>
      <w:r w:rsidR="003D0FDB">
        <w:rPr>
          <w:rFonts w:eastAsia="SimSun"/>
          <w:lang w:eastAsia="zh-CN"/>
        </w:rPr>
        <w:t>флешмобы</w:t>
      </w:r>
      <w:proofErr w:type="spellEnd"/>
      <w:r w:rsidR="003D0FDB">
        <w:rPr>
          <w:rFonts w:eastAsia="SimSun"/>
          <w:lang w:eastAsia="zh-CN"/>
        </w:rPr>
        <w:t>, спортивные забеги т.д.</w:t>
      </w:r>
      <w:r w:rsidR="00A12B3B">
        <w:rPr>
          <w:rFonts w:eastAsia="SimSun"/>
          <w:lang w:eastAsia="zh-CN"/>
        </w:rPr>
        <w:t xml:space="preserve"> </w:t>
      </w:r>
      <w:r>
        <w:rPr>
          <w:rFonts w:eastAsia="SimSun"/>
          <w:lang w:eastAsia="zh-CN"/>
        </w:rPr>
        <w:t xml:space="preserve">Никогда еще Югорск не был так сплочен. </w:t>
      </w:r>
      <w:r w:rsidR="003447DD">
        <w:rPr>
          <w:rFonts w:eastAsia="SimSun"/>
          <w:lang w:eastAsia="zh-CN"/>
        </w:rPr>
        <w:t>На нашу беду откликнулись люди из других городов и районов Югры, России.</w:t>
      </w:r>
      <w:r w:rsidR="00060F6F">
        <w:rPr>
          <w:rFonts w:eastAsia="SimSun"/>
          <w:lang w:eastAsia="zh-CN"/>
        </w:rPr>
        <w:t xml:space="preserve"> Нас активно поддерживают волонтеры </w:t>
      </w:r>
      <w:proofErr w:type="spellStart"/>
      <w:r w:rsidR="00060F6F">
        <w:rPr>
          <w:rFonts w:eastAsia="SimSun"/>
          <w:lang w:eastAsia="zh-CN"/>
        </w:rPr>
        <w:t>Нягани</w:t>
      </w:r>
      <w:proofErr w:type="spellEnd"/>
      <w:r w:rsidR="00060F6F">
        <w:rPr>
          <w:rFonts w:eastAsia="SimSun"/>
          <w:lang w:eastAsia="zh-CN"/>
        </w:rPr>
        <w:t>, Ханты-Мансийска, Белоярского и Березовского района.</w:t>
      </w:r>
      <w:r w:rsidR="003447DD">
        <w:rPr>
          <w:rFonts w:eastAsia="SimSun"/>
          <w:lang w:eastAsia="zh-CN"/>
        </w:rPr>
        <w:t xml:space="preserve"> </w:t>
      </w:r>
      <w:proofErr w:type="gramStart"/>
      <w:r>
        <w:rPr>
          <w:rFonts w:eastAsia="SimSun"/>
          <w:lang w:eastAsia="zh-CN"/>
        </w:rPr>
        <w:t>Уверен</w:t>
      </w:r>
      <w:proofErr w:type="gramEnd"/>
      <w:r>
        <w:rPr>
          <w:rFonts w:eastAsia="SimSun"/>
          <w:lang w:eastAsia="zh-CN"/>
        </w:rPr>
        <w:t xml:space="preserve">, что общими силами мы </w:t>
      </w:r>
      <w:r w:rsidR="00A12B3B">
        <w:rPr>
          <w:rFonts w:eastAsia="SimSun"/>
          <w:lang w:eastAsia="zh-CN"/>
        </w:rPr>
        <w:t xml:space="preserve">сможем </w:t>
      </w:r>
      <w:r>
        <w:rPr>
          <w:rFonts w:eastAsia="SimSun"/>
          <w:lang w:eastAsia="zh-CN"/>
        </w:rPr>
        <w:t>приблизит</w:t>
      </w:r>
      <w:r w:rsidR="00A12B3B">
        <w:rPr>
          <w:rFonts w:eastAsia="SimSun"/>
          <w:lang w:eastAsia="zh-CN"/>
        </w:rPr>
        <w:t>ь</w:t>
      </w:r>
      <w:r>
        <w:rPr>
          <w:rFonts w:eastAsia="SimSun"/>
          <w:lang w:eastAsia="zh-CN"/>
        </w:rPr>
        <w:t xml:space="preserve">ся к  </w:t>
      </w:r>
      <w:r w:rsidR="00A12B3B">
        <w:rPr>
          <w:rFonts w:eastAsia="SimSun"/>
          <w:lang w:eastAsia="zh-CN"/>
        </w:rPr>
        <w:t xml:space="preserve">необходимой </w:t>
      </w:r>
      <w:r>
        <w:rPr>
          <w:rFonts w:eastAsia="SimSun"/>
          <w:lang w:eastAsia="zh-CN"/>
        </w:rPr>
        <w:t xml:space="preserve">сумме. </w:t>
      </w:r>
      <w:r w:rsidR="003447DD">
        <w:rPr>
          <w:rFonts w:eastAsia="SimSun"/>
          <w:lang w:eastAsia="zh-CN"/>
        </w:rPr>
        <w:t xml:space="preserve">Маленькой Юлиане нужна наша помощь. </w:t>
      </w:r>
    </w:p>
    <w:p w:rsidR="003447DD" w:rsidRDefault="00A12B3B" w:rsidP="008E3AD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Прошу </w:t>
      </w:r>
      <w:r w:rsidR="003447DD">
        <w:rPr>
          <w:rFonts w:eastAsia="SimSun"/>
          <w:lang w:eastAsia="zh-CN"/>
        </w:rPr>
        <w:t>Вас по возможности:</w:t>
      </w:r>
    </w:p>
    <w:p w:rsidR="003447DD" w:rsidRDefault="003447DD" w:rsidP="008E3AD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- оказать информационную поддержку сбору средств на лечение</w:t>
      </w:r>
      <w:r w:rsidR="00735B42">
        <w:rPr>
          <w:rFonts w:eastAsia="SimSun"/>
          <w:lang w:eastAsia="zh-CN"/>
        </w:rPr>
        <w:t xml:space="preserve"> (распространить информацию в местных СМИ, на предприятиях и учреждени</w:t>
      </w:r>
      <w:r w:rsidR="00BD380C">
        <w:rPr>
          <w:rFonts w:eastAsia="SimSun"/>
          <w:lang w:eastAsia="zh-CN"/>
        </w:rPr>
        <w:t>ях,</w:t>
      </w:r>
      <w:r w:rsidR="00735B42">
        <w:rPr>
          <w:rFonts w:eastAsia="SimSun"/>
          <w:lang w:eastAsia="zh-CN"/>
        </w:rPr>
        <w:t xml:space="preserve"> в местах массового скопления людей)</w:t>
      </w:r>
      <w:r>
        <w:rPr>
          <w:rFonts w:eastAsia="SimSun"/>
          <w:lang w:eastAsia="zh-CN"/>
        </w:rPr>
        <w:t>;</w:t>
      </w:r>
    </w:p>
    <w:p w:rsidR="003447DD" w:rsidRDefault="00060F6F" w:rsidP="008E3AD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="00BD380C">
        <w:rPr>
          <w:rFonts w:eastAsia="SimSun"/>
          <w:lang w:eastAsia="zh-CN"/>
        </w:rPr>
        <w:t>оказать помощь</w:t>
      </w:r>
      <w:r w:rsidR="003447DD">
        <w:rPr>
          <w:rFonts w:eastAsia="SimSun"/>
          <w:lang w:eastAsia="zh-CN"/>
        </w:rPr>
        <w:t xml:space="preserve"> волонтерским движениям вашего муниципалитета, которые обращаются за помощью при организации мероприятий и акций в поддержку Юлианы;</w:t>
      </w:r>
    </w:p>
    <w:p w:rsidR="003447DD" w:rsidRDefault="003447DD" w:rsidP="008E3AD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- </w:t>
      </w:r>
      <w:r w:rsidR="00BD380C">
        <w:rPr>
          <w:rFonts w:eastAsia="SimSun"/>
          <w:lang w:eastAsia="zh-CN"/>
        </w:rPr>
        <w:t xml:space="preserve">оказать помощь </w:t>
      </w:r>
      <w:r w:rsidR="00060F6F">
        <w:rPr>
          <w:rFonts w:eastAsia="SimSun"/>
          <w:lang w:eastAsia="zh-CN"/>
        </w:rPr>
        <w:t xml:space="preserve">в поиске благотворителей, способных внести значительную финансовую лепту в сбор </w:t>
      </w:r>
      <w:r w:rsidR="00735B42">
        <w:rPr>
          <w:rFonts w:eastAsia="SimSun"/>
          <w:lang w:eastAsia="zh-CN"/>
        </w:rPr>
        <w:t>средств</w:t>
      </w:r>
      <w:r w:rsidR="00060F6F">
        <w:rPr>
          <w:rFonts w:eastAsia="SimSun"/>
          <w:lang w:eastAsia="zh-CN"/>
        </w:rPr>
        <w:t xml:space="preserve">. </w:t>
      </w:r>
    </w:p>
    <w:p w:rsidR="00436753" w:rsidRDefault="00436753" w:rsidP="0043675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 xml:space="preserve">Вся актуальная информация о состоянии Юлианы, сборе средств, подтверждающие болезнь документы: группа в </w:t>
      </w:r>
      <w:proofErr w:type="spellStart"/>
      <w:r>
        <w:rPr>
          <w:rFonts w:eastAsia="SimSun"/>
          <w:lang w:eastAsia="zh-CN"/>
        </w:rPr>
        <w:t>ВКонтакте</w:t>
      </w:r>
      <w:proofErr w:type="spellEnd"/>
      <w:r>
        <w:rPr>
          <w:rFonts w:eastAsia="SimSun"/>
          <w:lang w:eastAsia="zh-CN"/>
        </w:rPr>
        <w:t xml:space="preserve"> - </w:t>
      </w:r>
      <w:hyperlink r:id="rId10" w:history="1">
        <w:r>
          <w:rPr>
            <w:rStyle w:val="a3"/>
          </w:rPr>
          <w:t>https://vk.com/yuliana_smailik</w:t>
        </w:r>
      </w:hyperlink>
      <w:r>
        <w:t xml:space="preserve">,  </w:t>
      </w:r>
      <w:proofErr w:type="spellStart"/>
      <w:r>
        <w:t>инстаграм</w:t>
      </w:r>
      <w:proofErr w:type="spellEnd"/>
      <w:r>
        <w:t xml:space="preserve"> – </w:t>
      </w:r>
      <w:r w:rsidRPr="003F2584">
        <w:t>@</w:t>
      </w:r>
      <w:proofErr w:type="spellStart"/>
      <w:r w:rsidRPr="003F2584">
        <w:t>yulianasmailik</w:t>
      </w:r>
      <w:proofErr w:type="spellEnd"/>
      <w:r w:rsidR="003447DD">
        <w:t xml:space="preserve"> </w:t>
      </w:r>
      <w:r w:rsidR="003447DD" w:rsidRPr="003447DD">
        <w:rPr>
          <w:rFonts w:eastAsia="SimSun"/>
          <w:lang w:eastAsia="zh-CN"/>
        </w:rPr>
        <w:t>#</w:t>
      </w:r>
      <w:proofErr w:type="spellStart"/>
      <w:r w:rsidR="003447DD">
        <w:rPr>
          <w:rFonts w:eastAsia="SimSun"/>
          <w:lang w:eastAsia="zh-CN"/>
        </w:rPr>
        <w:t>ЮграСвоихНебросает</w:t>
      </w:r>
      <w:proofErr w:type="spellEnd"/>
    </w:p>
    <w:p w:rsidR="00974B94" w:rsidRDefault="00974B94" w:rsidP="00436753">
      <w:pPr>
        <w:ind w:firstLine="851"/>
        <w:jc w:val="both"/>
        <w:rPr>
          <w:rFonts w:eastAsia="SimSun"/>
          <w:lang w:eastAsia="zh-CN"/>
        </w:rPr>
      </w:pPr>
    </w:p>
    <w:p w:rsidR="00974B94" w:rsidRDefault="00974B94" w:rsidP="00436753">
      <w:pPr>
        <w:ind w:firstLine="851"/>
        <w:jc w:val="both"/>
        <w:rPr>
          <w:rFonts w:eastAsia="SimSun"/>
          <w:lang w:eastAsia="zh-CN"/>
        </w:rPr>
      </w:pPr>
    </w:p>
    <w:p w:rsidR="00974B94" w:rsidRDefault="00974B94" w:rsidP="0043675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lastRenderedPageBreak/>
        <w:t>Реквизиты для перевода на счет: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Получатель: СЫРЦЕВ КОНСТАНТИН ПЕТРОВИЧ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Номер счета: 40817810667460481401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 xml:space="preserve">Банк получателя: </w:t>
      </w:r>
      <w:proofErr w:type="gramStart"/>
      <w:r w:rsidRPr="00974B94">
        <w:rPr>
          <w:rFonts w:eastAsia="SimSun"/>
          <w:lang w:eastAsia="zh-CN"/>
        </w:rPr>
        <w:t>ЗАПАДНО-СИБИРСКОЕ</w:t>
      </w:r>
      <w:proofErr w:type="gramEnd"/>
      <w:r w:rsidRPr="00974B94">
        <w:rPr>
          <w:rFonts w:eastAsia="SimSun"/>
          <w:lang w:eastAsia="zh-CN"/>
        </w:rPr>
        <w:t xml:space="preserve"> ОТДЕЛЕНИЕ№8647 ПАО СБЕРБАНК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БИК: 047102651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Корр. счет: 30101810800000000651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ИНН: 7707083893</w:t>
      </w:r>
    </w:p>
    <w:p w:rsidR="00974B94" w:rsidRP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КПП: 860102001</w:t>
      </w:r>
    </w:p>
    <w:p w:rsidR="00974B94" w:rsidRDefault="00974B94" w:rsidP="00974B94">
      <w:pPr>
        <w:ind w:firstLine="851"/>
        <w:jc w:val="both"/>
        <w:rPr>
          <w:rFonts w:eastAsia="SimSun"/>
          <w:lang w:eastAsia="zh-CN"/>
        </w:rPr>
      </w:pPr>
      <w:r w:rsidRPr="00974B94">
        <w:rPr>
          <w:rFonts w:eastAsia="SimSun"/>
          <w:lang w:eastAsia="zh-CN"/>
        </w:rPr>
        <w:t>SWIFT-код: SABRRUMM</w:t>
      </w:r>
    </w:p>
    <w:p w:rsidR="00974B94" w:rsidRDefault="00974B94" w:rsidP="00974B94">
      <w:pPr>
        <w:ind w:firstLine="851"/>
        <w:jc w:val="both"/>
        <w:rPr>
          <w:rFonts w:eastAsia="SimSun"/>
          <w:lang w:eastAsia="zh-CN"/>
        </w:rPr>
      </w:pPr>
    </w:p>
    <w:p w:rsidR="00974B94" w:rsidRDefault="00974B94" w:rsidP="00974B94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Реквизиты для перевода на карту: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 xml:space="preserve">ПАПА – </w:t>
      </w:r>
      <w:proofErr w:type="spellStart"/>
      <w:r w:rsidRPr="003F2584">
        <w:rPr>
          <w:rFonts w:eastAsia="SimSun"/>
          <w:lang w:eastAsia="zh-CN"/>
        </w:rPr>
        <w:t>Сырцев</w:t>
      </w:r>
      <w:proofErr w:type="spellEnd"/>
      <w:r w:rsidRPr="003F2584">
        <w:rPr>
          <w:rFonts w:eastAsia="SimSun"/>
          <w:lang w:eastAsia="zh-CN"/>
        </w:rPr>
        <w:t xml:space="preserve"> Константин Петрович 8 922 636 0 777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>Газпромбанк: 4249 1705 8059 2610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>Сбербанк: 5484451000423813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 xml:space="preserve">МАМА – </w:t>
      </w:r>
      <w:proofErr w:type="spellStart"/>
      <w:r w:rsidRPr="003F2584">
        <w:rPr>
          <w:rFonts w:eastAsia="SimSun"/>
          <w:lang w:eastAsia="zh-CN"/>
        </w:rPr>
        <w:t>Сырцева</w:t>
      </w:r>
      <w:proofErr w:type="spellEnd"/>
      <w:r w:rsidRPr="003F2584">
        <w:rPr>
          <w:rFonts w:eastAsia="SimSun"/>
          <w:lang w:eastAsia="zh-CN"/>
        </w:rPr>
        <w:t xml:space="preserve"> (</w:t>
      </w:r>
      <w:proofErr w:type="spellStart"/>
      <w:r w:rsidRPr="003F2584">
        <w:rPr>
          <w:rFonts w:eastAsia="SimSun"/>
          <w:lang w:eastAsia="zh-CN"/>
        </w:rPr>
        <w:t>Улядарова</w:t>
      </w:r>
      <w:proofErr w:type="spellEnd"/>
      <w:r w:rsidRPr="003F2584">
        <w:rPr>
          <w:rFonts w:eastAsia="SimSun"/>
          <w:lang w:eastAsia="zh-CN"/>
        </w:rPr>
        <w:t>) Людмила Геннадьевна 8 922 777 55 08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>Сбербанк: 4276 6722 9040 7225</w:t>
      </w:r>
    </w:p>
    <w:p w:rsidR="00436753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>Открытие: 2200290105374327</w:t>
      </w:r>
    </w:p>
    <w:p w:rsidR="00436753" w:rsidRPr="003F2584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eastAsia="zh-CN"/>
        </w:rPr>
        <w:t>Яндекс кошелёк: 4100111342379756</w:t>
      </w:r>
    </w:p>
    <w:p w:rsidR="00436753" w:rsidRPr="00436753" w:rsidRDefault="00436753" w:rsidP="00436753">
      <w:pPr>
        <w:ind w:firstLine="851"/>
        <w:jc w:val="both"/>
        <w:rPr>
          <w:rFonts w:eastAsia="SimSun"/>
          <w:lang w:eastAsia="zh-CN"/>
        </w:rPr>
      </w:pPr>
      <w:proofErr w:type="spellStart"/>
      <w:r w:rsidRPr="003F2584">
        <w:rPr>
          <w:rFonts w:eastAsia="SimSun"/>
          <w:lang w:val="en-US" w:eastAsia="zh-CN"/>
        </w:rPr>
        <w:t>Qiwi</w:t>
      </w:r>
      <w:proofErr w:type="spellEnd"/>
      <w:r w:rsidRPr="00436753">
        <w:rPr>
          <w:rFonts w:eastAsia="SimSun"/>
          <w:lang w:eastAsia="zh-CN"/>
        </w:rPr>
        <w:t xml:space="preserve">: </w:t>
      </w:r>
      <w:proofErr w:type="spellStart"/>
      <w:r w:rsidRPr="003F2584">
        <w:rPr>
          <w:rFonts w:eastAsia="SimSun"/>
          <w:lang w:val="en-US" w:eastAsia="zh-CN"/>
        </w:rPr>
        <w:t>qiwi</w:t>
      </w:r>
      <w:proofErr w:type="spellEnd"/>
      <w:r w:rsidRPr="00436753">
        <w:rPr>
          <w:rFonts w:eastAsia="SimSun"/>
          <w:lang w:eastAsia="zh-CN"/>
        </w:rPr>
        <w:t>.</w:t>
      </w:r>
      <w:r w:rsidRPr="003F2584">
        <w:rPr>
          <w:rFonts w:eastAsia="SimSun"/>
          <w:lang w:val="en-US" w:eastAsia="zh-CN"/>
        </w:rPr>
        <w:t>com</w:t>
      </w:r>
      <w:r w:rsidRPr="00436753">
        <w:rPr>
          <w:rFonts w:eastAsia="SimSun"/>
          <w:lang w:eastAsia="zh-CN"/>
        </w:rPr>
        <w:t>/</w:t>
      </w:r>
      <w:r w:rsidRPr="003F2584">
        <w:rPr>
          <w:rFonts w:eastAsia="SimSun"/>
          <w:lang w:val="en-US" w:eastAsia="zh-CN"/>
        </w:rPr>
        <w:t>p</w:t>
      </w:r>
      <w:r w:rsidRPr="00436753">
        <w:rPr>
          <w:rFonts w:eastAsia="SimSun"/>
          <w:lang w:eastAsia="zh-CN"/>
        </w:rPr>
        <w:t>/79226360777</w:t>
      </w:r>
      <w:r w:rsidRPr="003F2584">
        <w:rPr>
          <w:rFonts w:eastAsia="SimSun"/>
          <w:lang w:eastAsia="zh-CN"/>
        </w:rPr>
        <w:t>Е</w:t>
      </w:r>
      <w:r>
        <w:rPr>
          <w:rFonts w:eastAsia="SimSun"/>
          <w:lang w:eastAsia="zh-CN"/>
        </w:rPr>
        <w:t xml:space="preserve"> </w:t>
      </w:r>
      <w:r w:rsidRPr="00436753">
        <w:rPr>
          <w:rFonts w:eastAsia="SimSun"/>
          <w:lang w:eastAsia="zh-CN"/>
        </w:rPr>
        <w:t xml:space="preserve"> </w:t>
      </w:r>
    </w:p>
    <w:p w:rsidR="00436753" w:rsidRDefault="00436753" w:rsidP="00436753">
      <w:pPr>
        <w:ind w:firstLine="851"/>
        <w:jc w:val="both"/>
        <w:rPr>
          <w:rFonts w:eastAsia="SimSun"/>
          <w:lang w:eastAsia="zh-CN"/>
        </w:rPr>
      </w:pPr>
      <w:r w:rsidRPr="003F2584">
        <w:rPr>
          <w:rFonts w:eastAsia="SimSun"/>
          <w:lang w:val="en-US" w:eastAsia="zh-CN"/>
        </w:rPr>
        <w:t>PayPal</w:t>
      </w:r>
      <w:r w:rsidRPr="00BD380C">
        <w:rPr>
          <w:rFonts w:eastAsia="SimSun"/>
          <w:lang w:eastAsia="zh-CN"/>
        </w:rPr>
        <w:t xml:space="preserve">: </w:t>
      </w:r>
      <w:proofErr w:type="spellStart"/>
      <w:r w:rsidRPr="003F2584">
        <w:rPr>
          <w:rFonts w:eastAsia="SimSun"/>
          <w:lang w:val="en-US" w:eastAsia="zh-CN"/>
        </w:rPr>
        <w:t>paypal</w:t>
      </w:r>
      <w:proofErr w:type="spellEnd"/>
      <w:r w:rsidRPr="00BD380C">
        <w:rPr>
          <w:rFonts w:eastAsia="SimSun"/>
          <w:lang w:eastAsia="zh-CN"/>
        </w:rPr>
        <w:t>.</w:t>
      </w:r>
      <w:r w:rsidRPr="003F2584">
        <w:rPr>
          <w:rFonts w:eastAsia="SimSun"/>
          <w:lang w:val="en-US" w:eastAsia="zh-CN"/>
        </w:rPr>
        <w:t>me</w:t>
      </w:r>
      <w:r w:rsidRPr="00BD380C">
        <w:rPr>
          <w:rFonts w:eastAsia="SimSun"/>
          <w:lang w:eastAsia="zh-CN"/>
        </w:rPr>
        <w:t>/</w:t>
      </w:r>
      <w:proofErr w:type="spellStart"/>
      <w:r w:rsidRPr="003F2584">
        <w:rPr>
          <w:rFonts w:eastAsia="SimSun"/>
          <w:lang w:val="en-US" w:eastAsia="zh-CN"/>
        </w:rPr>
        <w:t>yuliana</w:t>
      </w:r>
      <w:proofErr w:type="spellEnd"/>
      <w:r w:rsidRPr="00BD380C">
        <w:rPr>
          <w:rFonts w:eastAsia="SimSun"/>
          <w:lang w:eastAsia="zh-CN"/>
        </w:rPr>
        <w:t xml:space="preserve">2020 </w:t>
      </w:r>
    </w:p>
    <w:p w:rsidR="00917C19" w:rsidRDefault="00917C19" w:rsidP="00436753">
      <w:pPr>
        <w:ind w:firstLine="851"/>
        <w:jc w:val="both"/>
        <w:rPr>
          <w:rFonts w:eastAsia="SimSun"/>
          <w:lang w:eastAsia="zh-CN"/>
        </w:rPr>
      </w:pPr>
    </w:p>
    <w:p w:rsidR="00917C19" w:rsidRDefault="00917C19" w:rsidP="00436753">
      <w:pPr>
        <w:ind w:firstLine="851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Буду благодарен за любую оказанную помощь.</w:t>
      </w:r>
      <w:bookmarkStart w:id="0" w:name="_GoBack"/>
      <w:bookmarkEnd w:id="0"/>
    </w:p>
    <w:p w:rsidR="00917C19" w:rsidRPr="00917C19" w:rsidRDefault="00917C19" w:rsidP="00436753">
      <w:pPr>
        <w:ind w:firstLine="851"/>
        <w:jc w:val="both"/>
        <w:rPr>
          <w:rFonts w:eastAsia="SimSun"/>
          <w:lang w:eastAsia="zh-CN"/>
        </w:rPr>
      </w:pPr>
    </w:p>
    <w:p w:rsidR="00830968" w:rsidRDefault="00830968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9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52"/>
        <w:gridCol w:w="120"/>
        <w:gridCol w:w="120"/>
      </w:tblGrid>
      <w:tr w:rsidR="005C3AFC" w:rsidRPr="00927695" w:rsidTr="000A02AD">
        <w:trPr>
          <w:trHeight w:val="1443"/>
        </w:trPr>
        <w:tc>
          <w:tcPr>
            <w:tcW w:w="3227" w:type="dxa"/>
          </w:tcPr>
          <w:p w:rsidR="00983588" w:rsidRDefault="00983588" w:rsidP="00983588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tbl>
            <w:tblPr>
              <w:tblStyle w:val="a9"/>
              <w:tblW w:w="98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227"/>
              <w:gridCol w:w="3901"/>
              <w:gridCol w:w="2710"/>
            </w:tblGrid>
            <w:tr w:rsidR="00983588" w:rsidRPr="00927695" w:rsidTr="009456A4">
              <w:trPr>
                <w:trHeight w:val="1443"/>
              </w:trPr>
              <w:tc>
                <w:tcPr>
                  <w:tcW w:w="3227" w:type="dxa"/>
                </w:tcPr>
                <w:p w:rsidR="00983588" w:rsidRPr="008023C8" w:rsidRDefault="00983588" w:rsidP="009456A4">
                  <w:pPr>
                    <w:rPr>
                      <w:b/>
                    </w:rPr>
                  </w:pPr>
                  <w:r w:rsidRPr="003836E1">
                    <w:rPr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A199DBD" wp14:editId="13C500E7">
                            <wp:simplePos x="0" y="0"/>
                            <wp:positionH relativeFrom="column">
                              <wp:posOffset>1985010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540000" cy="895350"/>
                            <wp:effectExtent l="0" t="0" r="12700" b="19050"/>
                            <wp:wrapNone/>
                            <wp:docPr id="4" name="Скругленный прямоугольник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2540000" cy="895350"/>
                                    </a:xfrm>
                                    <a:prstGeom prst="roundRect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oundrect id="Скругленный прямоугольник 2" o:spid="_x0000_s1026" style="position:absolute;margin-left:156.3pt;margin-top:2.3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" filled="f" strokecolor="black [3213]" strokeweight="1pt">
                            <v:path arrowok="t"/>
                          </v:roundrect>
                        </w:pict>
                      </mc:Fallback>
                    </mc:AlternateContent>
                  </w:r>
                  <w:r>
                    <w:rPr>
                      <w:b/>
                    </w:rPr>
                    <w:t>Г</w:t>
                  </w:r>
                  <w:r w:rsidRPr="003836E1">
                    <w:rPr>
                      <w:b/>
                    </w:rPr>
                    <w:t>лав</w:t>
                  </w:r>
                  <w:r>
                    <w:rPr>
                      <w:b/>
                    </w:rPr>
                    <w:t>а</w:t>
                  </w:r>
                  <w:r w:rsidRPr="003836E1">
                    <w:rPr>
                      <w:b/>
                    </w:rPr>
                    <w:t xml:space="preserve"> города </w:t>
                  </w:r>
                  <w:proofErr w:type="spellStart"/>
                  <w:r w:rsidRPr="003836E1">
                    <w:rPr>
                      <w:b/>
                    </w:rPr>
                    <w:t>Югорска</w:t>
                  </w:r>
                  <w:proofErr w:type="spellEnd"/>
                </w:p>
              </w:tc>
              <w:tc>
                <w:tcPr>
                  <w:tcW w:w="3901" w:type="dxa"/>
                  <w:vAlign w:val="center"/>
                </w:tcPr>
                <w:p w:rsidR="00983588" w:rsidRPr="00903CF1" w:rsidRDefault="00983588" w:rsidP="009456A4">
                  <w:pPr>
                    <w:pStyle w:val="aa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anchor distT="0" distB="0" distL="114300" distR="114300" simplePos="0" relativeHeight="251662336" behindDoc="1" locked="0" layoutInCell="1" allowOverlap="1" wp14:anchorId="07C05BF6" wp14:editId="7994AF20">
                        <wp:simplePos x="0" y="0"/>
                        <wp:positionH relativeFrom="column">
                          <wp:posOffset>71755</wp:posOffset>
                        </wp:positionH>
                        <wp:positionV relativeFrom="paragraph">
                          <wp:posOffset>-3175</wp:posOffset>
                        </wp:positionV>
                        <wp:extent cx="273050" cy="340360"/>
                        <wp:effectExtent l="0" t="0" r="0" b="2540"/>
                        <wp:wrapNone/>
                        <wp:docPr id="5" name="Рисунок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3050" cy="340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ДОКУМЕНТ ПОДПИСАН</w:t>
                  </w:r>
                </w:p>
                <w:p w:rsidR="00983588" w:rsidRPr="00903CF1" w:rsidRDefault="00983588" w:rsidP="009456A4">
                  <w:pPr>
                    <w:pStyle w:val="aa"/>
                    <w:jc w:val="center"/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  <w:szCs w:val="20"/>
                    </w:rPr>
                    <w:t>ЭЛЕКТРОННОЙ ПОДПИСЬЮ</w:t>
                  </w:r>
                </w:p>
                <w:p w:rsidR="00983588" w:rsidRPr="00903CF1" w:rsidRDefault="00983588" w:rsidP="009456A4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983588" w:rsidRPr="00903CF1" w:rsidRDefault="00983588" w:rsidP="009456A4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[Номер сертификата 1]</w:t>
                  </w:r>
                </w:p>
                <w:p w:rsidR="00983588" w:rsidRPr="00903CF1" w:rsidRDefault="00983588" w:rsidP="009456A4">
                  <w:pPr>
                    <w:autoSpaceDE w:val="0"/>
                    <w:autoSpaceDN w:val="0"/>
                    <w:adjustRightInd w:val="0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983588" w:rsidRPr="00CA7141" w:rsidRDefault="00983588" w:rsidP="009456A4">
                  <w:pPr>
                    <w:pStyle w:val="aa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</w:tc>
              <w:tc>
                <w:tcPr>
                  <w:tcW w:w="2710" w:type="dxa"/>
                </w:tcPr>
                <w:p w:rsidR="00983588" w:rsidRPr="003836E1" w:rsidRDefault="00983588" w:rsidP="009456A4">
                  <w:pPr>
                    <w:ind w:right="-19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А.В. Бородкин</w:t>
                  </w:r>
                </w:p>
              </w:tc>
            </w:tr>
          </w:tbl>
          <w:p w:rsidR="005C3AFC" w:rsidRPr="008023C8" w:rsidRDefault="005C3AFC" w:rsidP="008023C8">
            <w:pPr>
              <w:rPr>
                <w:b/>
              </w:rPr>
            </w:pPr>
          </w:p>
        </w:tc>
        <w:tc>
          <w:tcPr>
            <w:tcW w:w="3901" w:type="dxa"/>
            <w:vAlign w:val="center"/>
          </w:tcPr>
          <w:p w:rsidR="005C3AFC" w:rsidRPr="00CA7141" w:rsidRDefault="005C3AFC" w:rsidP="008C0D63">
            <w:pPr>
              <w:pStyle w:val="aa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10" w:type="dxa"/>
          </w:tcPr>
          <w:p w:rsidR="005C3AFC" w:rsidRPr="003836E1" w:rsidRDefault="005C3AFC" w:rsidP="00412754">
            <w:pPr>
              <w:ind w:right="-199"/>
              <w:jc w:val="center"/>
              <w:rPr>
                <w:b/>
              </w:rPr>
            </w:pPr>
          </w:p>
        </w:tc>
      </w:tr>
    </w:tbl>
    <w:p w:rsidR="004F0335" w:rsidRDefault="004F0335" w:rsidP="00436753">
      <w:pPr>
        <w:pStyle w:val="ConsPlusNonformat"/>
        <w:rPr>
          <w:rFonts w:ascii="Times New Roman" w:hAnsi="Times New Roman" w:cs="Times New Roman"/>
          <w:i/>
          <w:sz w:val="18"/>
          <w:szCs w:val="18"/>
        </w:rPr>
      </w:pPr>
    </w:p>
    <w:sectPr w:rsidR="004F0335" w:rsidSect="00322BF5">
      <w:pgSz w:w="11906" w:h="16838"/>
      <w:pgMar w:top="397" w:right="39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F5C"/>
    <w:rsid w:val="00060F6F"/>
    <w:rsid w:val="00087EEE"/>
    <w:rsid w:val="00091237"/>
    <w:rsid w:val="000A02AD"/>
    <w:rsid w:val="000D66C5"/>
    <w:rsid w:val="000E336A"/>
    <w:rsid w:val="00122153"/>
    <w:rsid w:val="001437CA"/>
    <w:rsid w:val="00150595"/>
    <w:rsid w:val="00153762"/>
    <w:rsid w:val="001553DE"/>
    <w:rsid w:val="00170070"/>
    <w:rsid w:val="00187A01"/>
    <w:rsid w:val="001A211D"/>
    <w:rsid w:val="001C63FD"/>
    <w:rsid w:val="001D01ED"/>
    <w:rsid w:val="001D21C7"/>
    <w:rsid w:val="001D62D6"/>
    <w:rsid w:val="001F7654"/>
    <w:rsid w:val="00206284"/>
    <w:rsid w:val="00232E45"/>
    <w:rsid w:val="00262F52"/>
    <w:rsid w:val="00270E62"/>
    <w:rsid w:val="00275071"/>
    <w:rsid w:val="002752D7"/>
    <w:rsid w:val="002860E2"/>
    <w:rsid w:val="00287EBD"/>
    <w:rsid w:val="002921AB"/>
    <w:rsid w:val="002F3155"/>
    <w:rsid w:val="00322BF5"/>
    <w:rsid w:val="00336D1C"/>
    <w:rsid w:val="003447DD"/>
    <w:rsid w:val="00351DD7"/>
    <w:rsid w:val="00353CB6"/>
    <w:rsid w:val="00364665"/>
    <w:rsid w:val="003836E1"/>
    <w:rsid w:val="00384726"/>
    <w:rsid w:val="003D0FDB"/>
    <w:rsid w:val="00407C23"/>
    <w:rsid w:val="00412754"/>
    <w:rsid w:val="004270A1"/>
    <w:rsid w:val="00436753"/>
    <w:rsid w:val="00447F2D"/>
    <w:rsid w:val="00455ABC"/>
    <w:rsid w:val="0046519B"/>
    <w:rsid w:val="004854C7"/>
    <w:rsid w:val="004B3975"/>
    <w:rsid w:val="004B7B0D"/>
    <w:rsid w:val="004D371E"/>
    <w:rsid w:val="004F0335"/>
    <w:rsid w:val="005035BD"/>
    <w:rsid w:val="00536DA3"/>
    <w:rsid w:val="00550BD2"/>
    <w:rsid w:val="00551326"/>
    <w:rsid w:val="00557779"/>
    <w:rsid w:val="005706C2"/>
    <w:rsid w:val="005923C4"/>
    <w:rsid w:val="005C3AFC"/>
    <w:rsid w:val="005F7624"/>
    <w:rsid w:val="00632A39"/>
    <w:rsid w:val="00654355"/>
    <w:rsid w:val="0066147B"/>
    <w:rsid w:val="006972A5"/>
    <w:rsid w:val="006D1D59"/>
    <w:rsid w:val="00722860"/>
    <w:rsid w:val="0072716A"/>
    <w:rsid w:val="00735B42"/>
    <w:rsid w:val="007418E5"/>
    <w:rsid w:val="00742D73"/>
    <w:rsid w:val="00743529"/>
    <w:rsid w:val="00745345"/>
    <w:rsid w:val="00753E0D"/>
    <w:rsid w:val="0076672D"/>
    <w:rsid w:val="007E3D96"/>
    <w:rsid w:val="007E58C8"/>
    <w:rsid w:val="007E691E"/>
    <w:rsid w:val="008023C8"/>
    <w:rsid w:val="00830968"/>
    <w:rsid w:val="0088229A"/>
    <w:rsid w:val="008B50E2"/>
    <w:rsid w:val="008D4A20"/>
    <w:rsid w:val="008E3AD3"/>
    <w:rsid w:val="008E5C81"/>
    <w:rsid w:val="00900A05"/>
    <w:rsid w:val="00901C33"/>
    <w:rsid w:val="00917C19"/>
    <w:rsid w:val="009358C5"/>
    <w:rsid w:val="00955172"/>
    <w:rsid w:val="00974B94"/>
    <w:rsid w:val="00983588"/>
    <w:rsid w:val="00990CD5"/>
    <w:rsid w:val="00997AC7"/>
    <w:rsid w:val="009A60CD"/>
    <w:rsid w:val="009B0D36"/>
    <w:rsid w:val="009E2A84"/>
    <w:rsid w:val="009E56E0"/>
    <w:rsid w:val="00A12B3B"/>
    <w:rsid w:val="00A32239"/>
    <w:rsid w:val="00A737D3"/>
    <w:rsid w:val="00A928E0"/>
    <w:rsid w:val="00AB107C"/>
    <w:rsid w:val="00AC4476"/>
    <w:rsid w:val="00AF58B2"/>
    <w:rsid w:val="00BA29CF"/>
    <w:rsid w:val="00BD1B01"/>
    <w:rsid w:val="00BD380C"/>
    <w:rsid w:val="00BD45F5"/>
    <w:rsid w:val="00BF7EFD"/>
    <w:rsid w:val="00C02FAE"/>
    <w:rsid w:val="00C05BD0"/>
    <w:rsid w:val="00C228FD"/>
    <w:rsid w:val="00C32C1D"/>
    <w:rsid w:val="00C32EE0"/>
    <w:rsid w:val="00CA7FF0"/>
    <w:rsid w:val="00CF69AF"/>
    <w:rsid w:val="00D11499"/>
    <w:rsid w:val="00D13426"/>
    <w:rsid w:val="00D30879"/>
    <w:rsid w:val="00D30966"/>
    <w:rsid w:val="00D33985"/>
    <w:rsid w:val="00D7767A"/>
    <w:rsid w:val="00D830BE"/>
    <w:rsid w:val="00DA17F3"/>
    <w:rsid w:val="00DB5D21"/>
    <w:rsid w:val="00DC4532"/>
    <w:rsid w:val="00DE1778"/>
    <w:rsid w:val="00DE26E7"/>
    <w:rsid w:val="00DF4716"/>
    <w:rsid w:val="00E1525A"/>
    <w:rsid w:val="00E234D4"/>
    <w:rsid w:val="00E254C2"/>
    <w:rsid w:val="00E36B78"/>
    <w:rsid w:val="00E41B91"/>
    <w:rsid w:val="00E4222B"/>
    <w:rsid w:val="00E87B08"/>
    <w:rsid w:val="00EA37C8"/>
    <w:rsid w:val="00EA5F5C"/>
    <w:rsid w:val="00EE71B1"/>
    <w:rsid w:val="00F00E42"/>
    <w:rsid w:val="00F01A2E"/>
    <w:rsid w:val="00F460D2"/>
    <w:rsid w:val="00F73050"/>
    <w:rsid w:val="00F7346D"/>
    <w:rsid w:val="00F807FC"/>
    <w:rsid w:val="00FA7BDF"/>
    <w:rsid w:val="00FB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character" w:customStyle="1" w:styleId="cfs">
    <w:name w:val="cfs"/>
    <w:rsid w:val="006D1D59"/>
  </w:style>
  <w:style w:type="character" w:customStyle="1" w:styleId="apple-converted-space">
    <w:name w:val="apple-converted-space"/>
    <w:basedOn w:val="a0"/>
    <w:rsid w:val="00BA29CF"/>
  </w:style>
  <w:style w:type="character" w:customStyle="1" w:styleId="hl-obj">
    <w:name w:val="hl-obj"/>
    <w:basedOn w:val="a0"/>
    <w:rsid w:val="00BA2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58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3096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09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rsid w:val="00D30966"/>
    <w:rPr>
      <w:color w:val="0000FF"/>
      <w:u w:val="single"/>
    </w:rPr>
  </w:style>
  <w:style w:type="paragraph" w:styleId="a4">
    <w:name w:val="Body Text"/>
    <w:basedOn w:val="a"/>
    <w:link w:val="a5"/>
    <w:rsid w:val="00D30966"/>
    <w:pPr>
      <w:spacing w:after="120"/>
    </w:pPr>
  </w:style>
  <w:style w:type="character" w:customStyle="1" w:styleId="a5">
    <w:name w:val="Основной текст Знак"/>
    <w:basedOn w:val="a0"/>
    <w:link w:val="a4"/>
    <w:rsid w:val="00D30966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30966"/>
    <w:pPr>
      <w:widowControl w:val="0"/>
      <w:suppressAutoHyphens/>
      <w:spacing w:line="480" w:lineRule="auto"/>
      <w:jc w:val="both"/>
    </w:pPr>
    <w:rPr>
      <w:rFonts w:eastAsia="Lucida Sans Unicode"/>
      <w:kern w:val="2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309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096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58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9358C5"/>
    <w:rPr>
      <w:b/>
      <w:bCs/>
      <w:color w:val="106BBE"/>
    </w:rPr>
  </w:style>
  <w:style w:type="table" w:customStyle="1" w:styleId="11">
    <w:name w:val="Сетка таблицы1"/>
    <w:basedOn w:val="a1"/>
    <w:next w:val="a9"/>
    <w:uiPriority w:val="59"/>
    <w:rsid w:val="002921A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292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134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5C3AFC"/>
    <w:pPr>
      <w:spacing w:after="0" w:line="240" w:lineRule="auto"/>
    </w:pPr>
  </w:style>
  <w:style w:type="character" w:customStyle="1" w:styleId="cfs">
    <w:name w:val="cfs"/>
    <w:rsid w:val="006D1D59"/>
  </w:style>
  <w:style w:type="character" w:customStyle="1" w:styleId="apple-converted-space">
    <w:name w:val="apple-converted-space"/>
    <w:basedOn w:val="a0"/>
    <w:rsid w:val="00BA29CF"/>
  </w:style>
  <w:style w:type="character" w:customStyle="1" w:styleId="hl-obj">
    <w:name w:val="hl-obj"/>
    <w:basedOn w:val="a0"/>
    <w:rsid w:val="00BA2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adm@ugor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s://vk.com/yuliana_smaili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@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Сахиуллина Рафина Курбангалеевна</dc:creator>
  <cp:lastModifiedBy>Манахова Кира Михайловна</cp:lastModifiedBy>
  <cp:revision>10</cp:revision>
  <cp:lastPrinted>2019-10-09T07:43:00Z</cp:lastPrinted>
  <dcterms:created xsi:type="dcterms:W3CDTF">2020-01-30T11:19:00Z</dcterms:created>
  <dcterms:modified xsi:type="dcterms:W3CDTF">2020-01-31T04:42:00Z</dcterms:modified>
</cp:coreProperties>
</file>